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2C" w:rsidRDefault="00F0512C" w:rsidP="00F051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0512C" w:rsidRDefault="00F0512C" w:rsidP="00F0512C">
      <w:pPr>
        <w:jc w:val="right"/>
        <w:rPr>
          <w:sz w:val="28"/>
          <w:szCs w:val="28"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F0512C" w:rsidRDefault="00F0512C" w:rsidP="00F0512C">
      <w:pPr>
        <w:jc w:val="center"/>
        <w:rPr>
          <w:b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512C" w:rsidRDefault="00F0512C" w:rsidP="00F0512C">
      <w:pPr>
        <w:ind w:left="284" w:firstLine="964"/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  <w:r>
        <w:rPr>
          <w:sz w:val="28"/>
        </w:rPr>
        <w:t>от «____»______2019                                                                                 №____</w:t>
      </w:r>
    </w:p>
    <w:p w:rsidR="00F0512C" w:rsidRDefault="00F0512C" w:rsidP="00F0512C">
      <w:pPr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от 16.04.2013 №383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«Об административной комиссии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</w:p>
    <w:p w:rsidR="00F0512C" w:rsidRDefault="00F0512C" w:rsidP="00F0512C">
      <w:pPr>
        <w:shd w:val="clear" w:color="auto" w:fill="FFFFFF"/>
        <w:ind w:left="2880" w:right="-94" w:hanging="2880"/>
        <w:rPr>
          <w:sz w:val="24"/>
        </w:rPr>
      </w:pPr>
    </w:p>
    <w:p w:rsidR="00F0512C" w:rsidRDefault="00F0512C" w:rsidP="00F0512C">
      <w:pPr>
        <w:shd w:val="clear" w:color="auto" w:fill="FFFFFF"/>
        <w:ind w:right="2" w:firstLine="720"/>
        <w:jc w:val="both"/>
        <w:rPr>
          <w:sz w:val="28"/>
        </w:rPr>
      </w:pPr>
      <w:r>
        <w:rPr>
          <w:sz w:val="28"/>
        </w:rPr>
        <w:t>В связи с кадровыми изменениями в Администрации города               Ханты-Мансийска, руководствуясь статьей 71 Устава города                     Ханты-Мансийска:</w:t>
      </w:r>
    </w:p>
    <w:p w:rsidR="00F0512C" w:rsidRDefault="00F0512C" w:rsidP="00F0512C">
      <w:pPr>
        <w:ind w:right="2" w:firstLine="720"/>
        <w:jc w:val="both"/>
        <w:rPr>
          <w:sz w:val="28"/>
        </w:rPr>
      </w:pPr>
      <w:r>
        <w:rPr>
          <w:sz w:val="28"/>
        </w:rPr>
        <w:t xml:space="preserve">1.Внести в постановление Администрации города Ханты-Мансийска от 16.04.2013 №383 «Об административной комиссии города Ханты-Мансийска» (далее – постановление) изменения, изложив приложение 2 к нему в новой редакции согласно приложению к настоящему постановлению. </w:t>
      </w:r>
    </w:p>
    <w:p w:rsidR="00F0512C" w:rsidRDefault="00F0512C" w:rsidP="00F0512C">
      <w:pPr>
        <w:widowControl/>
        <w:autoSpaceDE/>
        <w:adjustRightInd/>
        <w:ind w:right="2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F0512C" w:rsidRDefault="00F0512C" w:rsidP="00F0512C">
      <w:pPr>
        <w:shd w:val="clear" w:color="auto" w:fill="FFFFFF"/>
        <w:spacing w:line="322" w:lineRule="exact"/>
        <w:ind w:left="2880" w:right="-94" w:hanging="2880"/>
        <w:rPr>
          <w:sz w:val="28"/>
          <w:szCs w:val="28"/>
        </w:rPr>
      </w:pPr>
    </w:p>
    <w:p w:rsidR="00F0512C" w:rsidRDefault="00F0512C" w:rsidP="00F0512C">
      <w:pPr>
        <w:shd w:val="clear" w:color="auto" w:fill="FFFFFF"/>
        <w:spacing w:line="322" w:lineRule="exact"/>
        <w:ind w:left="2880" w:right="-94" w:hanging="2880"/>
        <w:rPr>
          <w:sz w:val="24"/>
        </w:rPr>
      </w:pPr>
    </w:p>
    <w:p w:rsidR="00F0512C" w:rsidRDefault="00F0512C" w:rsidP="00F0512C">
      <w:pPr>
        <w:shd w:val="clear" w:color="auto" w:fill="FFFFFF"/>
        <w:spacing w:line="276" w:lineRule="auto"/>
        <w:ind w:right="-94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</w:t>
      </w:r>
    </w:p>
    <w:p w:rsidR="00F0512C" w:rsidRDefault="00F0512C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0512C" w:rsidRDefault="00F0512C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0512C" w:rsidRDefault="00F0512C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города </w:t>
      </w:r>
    </w:p>
    <w:p w:rsidR="00F0512C" w:rsidRDefault="00F0512C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М.П.Ряшин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/>
        <w:rPr>
          <w:sz w:val="28"/>
        </w:rPr>
      </w:pPr>
    </w:p>
    <w:p w:rsidR="005806C8" w:rsidRDefault="005806C8"/>
    <w:p w:rsidR="003345D6" w:rsidRDefault="003345D6"/>
    <w:p w:rsidR="003345D6" w:rsidRDefault="003345D6"/>
    <w:p w:rsidR="003345D6" w:rsidRDefault="003345D6"/>
    <w:p w:rsidR="003345D6" w:rsidRDefault="003345D6"/>
    <w:p w:rsidR="003345D6" w:rsidRDefault="003345D6"/>
    <w:p w:rsidR="003345D6" w:rsidRDefault="003345D6"/>
    <w:p w:rsidR="003345D6" w:rsidRDefault="003345D6"/>
    <w:p w:rsidR="003345D6" w:rsidRDefault="003345D6"/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Приложение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к постановлению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Администрации     города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Ханты-Мансийска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                                                                                от   16.04.2013  № 383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center"/>
        <w:rPr>
          <w:sz w:val="28"/>
        </w:rPr>
      </w:pPr>
    </w:p>
    <w:p w:rsidR="003345D6" w:rsidRPr="003345D6" w:rsidRDefault="003345D6" w:rsidP="003345D6">
      <w:pPr>
        <w:widowControl/>
        <w:autoSpaceDE/>
        <w:adjustRightInd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СОСТАВ</w:t>
      </w:r>
    </w:p>
    <w:p w:rsidR="003345D6" w:rsidRPr="003345D6" w:rsidRDefault="003345D6" w:rsidP="003345D6">
      <w:pPr>
        <w:widowControl/>
        <w:autoSpaceDE/>
        <w:adjustRightInd/>
        <w:ind w:right="-284"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административной комиссии города Ханты-Мансийска</w:t>
      </w:r>
    </w:p>
    <w:p w:rsidR="003345D6" w:rsidRPr="003345D6" w:rsidRDefault="003345D6" w:rsidP="003345D6">
      <w:pPr>
        <w:widowControl/>
        <w:autoSpaceDE/>
        <w:adjustRightInd/>
        <w:ind w:right="-284"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(далее – комиссия)</w:t>
      </w:r>
    </w:p>
    <w:tbl>
      <w:tblPr>
        <w:tblpPr w:leftFromText="180" w:rightFromText="180" w:bottomFromText="200" w:vertAnchor="text" w:horzAnchor="margin" w:tblpXSpec="center" w:tblpY="249"/>
        <w:tblW w:w="10000" w:type="dxa"/>
        <w:tblLook w:val="01E0" w:firstRow="1" w:lastRow="1" w:firstColumn="1" w:lastColumn="1" w:noHBand="0" w:noVBand="0"/>
      </w:tblPr>
      <w:tblGrid>
        <w:gridCol w:w="2800"/>
        <w:gridCol w:w="285"/>
        <w:gridCol w:w="75"/>
        <w:gridCol w:w="6840"/>
      </w:tblGrid>
      <w:tr w:rsidR="003345D6" w:rsidRPr="003345D6" w:rsidTr="003345D6">
        <w:tc>
          <w:tcPr>
            <w:tcW w:w="2800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Носов  Вячеслав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b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заведующий отделом по вопросам общественной безопасности и профилактике правонарушений Администрации города Ханты-Мансийска, председатель комиссии</w:t>
            </w:r>
          </w:p>
        </w:tc>
      </w:tr>
      <w:tr w:rsidR="003345D6" w:rsidRPr="003345D6" w:rsidTr="003345D6">
        <w:tc>
          <w:tcPr>
            <w:tcW w:w="280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Ревакшин                                                                              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 Николаевич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b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915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-заместитель начальника управления потребительского рынка и защиты прав потребителей Администрации города Ханты-Мансийска, заместитель председателя комиссии</w:t>
            </w:r>
          </w:p>
        </w:tc>
      </w:tr>
      <w:tr w:rsidR="003345D6" w:rsidRPr="003345D6" w:rsidTr="003345D6">
        <w:trPr>
          <w:trHeight w:val="509"/>
        </w:trPr>
        <w:tc>
          <w:tcPr>
            <w:tcW w:w="280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Солодилов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 Алексеевич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Гималов  Раймир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Рамазанович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начальник управления муниципального контроля Администрации города Ханты-Мансийска, заместитель председателя комиссии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-заведующий отделом по здравоохранению Администрации города Ханты-Мансийска, заместитель председателя комиссии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3345D6">
        <w:trPr>
          <w:trHeight w:val="509"/>
        </w:trPr>
        <w:tc>
          <w:tcPr>
            <w:tcW w:w="280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Новокшонова Ирина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Аркадьевна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Колчанов  Михаил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секретарь административной комиссии отдела по вопросам общественной безопасности и профилактике правонарушений  Администрации города Ханты-Мансийска, секретарь комиссии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секретарь административной комиссии отдела по вопросам общественной безопасности и профилактике правонарушений  Администрации города Ханты-Мансийска, секретарь комиссии</w:t>
            </w:r>
          </w:p>
        </w:tc>
      </w:tr>
      <w:tr w:rsidR="003345D6" w:rsidRPr="003345D6" w:rsidTr="003345D6">
        <w:trPr>
          <w:trHeight w:val="509"/>
        </w:trPr>
        <w:tc>
          <w:tcPr>
            <w:tcW w:w="280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3345D6">
        <w:trPr>
          <w:trHeight w:val="509"/>
        </w:trPr>
        <w:tc>
          <w:tcPr>
            <w:tcW w:w="280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lastRenderedPageBreak/>
              <w:t>Члены комиссии: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3345D6">
        <w:tc>
          <w:tcPr>
            <w:tcW w:w="280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Волошенюк Владимир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Владимирович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Годяцкий  Александр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Александрович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-заместитель начальника управления муниципального контроля Администрации  города Ханты-Мансийска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- специалист-эксперт отдела правовой экспертизы юридического управления Администрации города Ханты-Мансийска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3345D6">
        <w:tc>
          <w:tcPr>
            <w:tcW w:w="280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3345D6">
        <w:tc>
          <w:tcPr>
            <w:tcW w:w="2800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Левдина Елена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Рафаилевна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главный специалист отдела по здравоохранению Администрации города Ханты-Мансийска</w:t>
            </w:r>
          </w:p>
        </w:tc>
      </w:tr>
    </w:tbl>
    <w:p w:rsidR="003345D6" w:rsidRPr="003345D6" w:rsidRDefault="003345D6" w:rsidP="003345D6"/>
    <w:p w:rsidR="003345D6" w:rsidRDefault="003345D6">
      <w:bookmarkStart w:id="0" w:name="_GoBack"/>
      <w:bookmarkEnd w:id="0"/>
    </w:p>
    <w:sectPr w:rsidR="0033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4"/>
    <w:rsid w:val="003345D6"/>
    <w:rsid w:val="005806C8"/>
    <w:rsid w:val="00E23004"/>
    <w:rsid w:val="00F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Новокшонова Ирина Аркадьевна</dc:creator>
  <cp:keywords/>
  <dc:description/>
  <cp:lastModifiedBy>Новокшонова Ирина Аркадьевна</cp:lastModifiedBy>
  <cp:revision>5</cp:revision>
  <dcterms:created xsi:type="dcterms:W3CDTF">2019-11-11T11:58:00Z</dcterms:created>
  <dcterms:modified xsi:type="dcterms:W3CDTF">2019-11-11T11:59:00Z</dcterms:modified>
</cp:coreProperties>
</file>